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lang w:bidi="ar-SA"/>
        </w:rPr>
        <w:id w:val="10729564"/>
        <w:docPartObj>
          <w:docPartGallery w:val="Cover Pages"/>
          <w:docPartUnique/>
        </w:docPartObj>
      </w:sdtPr>
      <w:sdtEndPr>
        <w:rPr>
          <w:szCs w:val="20"/>
          <w:lang w:bidi="en-US"/>
        </w:rPr>
      </w:sdtEndPr>
      <w:sdtContent>
        <w:p w14:paraId="32A035C3" w14:textId="77777777" w:rsidR="00E20F02" w:rsidRDefault="00F3338D" w:rsidP="00AB65FF">
          <w:r>
            <w:rPr>
              <w:noProof/>
              <w:lang w:bidi="ar-SA"/>
            </w:rPr>
            <w:drawing>
              <wp:inline distT="0" distB="0" distL="0" distR="0" wp14:anchorId="392B7F98" wp14:editId="54CAB705">
                <wp:extent cx="2901212" cy="609600"/>
                <wp:effectExtent l="0" t="0" r="0" b="0"/>
                <wp:docPr id="1" name="Picture 1" descr="Minnesota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ew logo.png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3012" cy="6183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73B38B4" w14:textId="77777777" w:rsidR="00C226AD" w:rsidRDefault="00C226AD" w:rsidP="00C226AD">
          <w:pPr>
            <w:pStyle w:val="Heading1"/>
          </w:pPr>
          <w:r>
            <w:t>Excessive Absences: App</w:t>
          </w:r>
          <w:r w:rsidR="00BB031F">
            <w:t>lication for Individual Student</w:t>
          </w:r>
        </w:p>
        <w:p w14:paraId="45FB3A71" w14:textId="484DF6C9" w:rsidR="00C226AD" w:rsidRDefault="00C226AD" w:rsidP="00C226AD">
          <w:pPr>
            <w:rPr>
              <w:lang w:bidi="ar-SA"/>
            </w:rPr>
          </w:pPr>
          <w:r w:rsidRPr="00B858B9">
            <w:rPr>
              <w:rStyle w:val="Strong"/>
            </w:rPr>
            <w:t xml:space="preserve">Instructions: </w:t>
          </w:r>
          <w:r w:rsidRPr="00C226AD">
            <w:rPr>
              <w:rStyle w:val="Strong"/>
              <w:b w:val="0"/>
            </w:rPr>
            <w:t xml:space="preserve">This </w:t>
          </w:r>
          <w:r>
            <w:rPr>
              <w:rStyle w:val="Strong"/>
              <w:b w:val="0"/>
            </w:rPr>
            <w:t>application is to be used by districts, charter schools, intermediate districts and joint powers districts that enroll a student who is unable to attend at the school site due to health reasons related to COVID-19 during the 2019-20 school year. The school may apply to the commissioner of education to continue to report the student enrolled bey</w:t>
          </w:r>
          <w:r w:rsidR="00225379">
            <w:rPr>
              <w:rStyle w:val="Strong"/>
              <w:b w:val="0"/>
            </w:rPr>
            <w:t xml:space="preserve">ond 15 consecutive days absence. </w:t>
          </w:r>
          <w:r>
            <w:rPr>
              <w:rStyle w:val="Strong"/>
              <w:b w:val="0"/>
            </w:rPr>
            <w:t xml:space="preserve">Complete the form once the student either returns to attend at the school site or the end of the 2019-20 school year, whichever occurs first. </w:t>
          </w:r>
          <w:r w:rsidR="00886116">
            <w:rPr>
              <w:rStyle w:val="Strong"/>
              <w:b w:val="0"/>
            </w:rPr>
            <w:t xml:space="preserve">If an applicant has more than one student they are seeking to continue to count, please list all students in one application. </w:t>
          </w:r>
          <w:r>
            <w:rPr>
              <w:rStyle w:val="Strong"/>
              <w:b w:val="0"/>
            </w:rPr>
            <w:t xml:space="preserve">Email the completed form to </w:t>
          </w:r>
          <w:hyperlink r:id="rId12" w:history="1">
            <w:r w:rsidRPr="004A665F">
              <w:rPr>
                <w:rStyle w:val="Hyperlink"/>
              </w:rPr>
              <w:t>mde.funding@state.mn.us</w:t>
            </w:r>
          </w:hyperlink>
          <w:r>
            <w:rPr>
              <w:rStyle w:val="Strong"/>
              <w:b w:val="0"/>
            </w:rPr>
            <w:t>. Questions can be addressed to the same email.</w:t>
          </w:r>
          <w:r w:rsidR="00AB7F16" w:rsidRPr="00AB7F16">
            <w:rPr>
              <w:rStyle w:val="Strong"/>
              <w:b w:val="0"/>
            </w:rPr>
            <w:t xml:space="preserve"> </w:t>
          </w:r>
          <w:r w:rsidR="00AB7F16">
            <w:rPr>
              <w:rStyle w:val="Strong"/>
              <w:b w:val="0"/>
            </w:rPr>
            <w:t>MARSS reporting instructions will be forthcoming.</w:t>
          </w:r>
        </w:p>
        <w:p w14:paraId="51FDCDDA" w14:textId="77777777" w:rsidR="00C226AD" w:rsidRPr="00B858B9" w:rsidRDefault="00C226AD" w:rsidP="00C226AD">
          <w:pPr>
            <w:shd w:val="pct10" w:color="auto" w:fill="auto"/>
            <w:jc w:val="center"/>
            <w:rPr>
              <w:lang w:bidi="ar-SA"/>
            </w:rPr>
          </w:pPr>
          <w:r>
            <w:rPr>
              <w:lang w:bidi="ar-SA"/>
            </w:rPr>
            <w:t>District Information</w:t>
          </w:r>
        </w:p>
        <w:p w14:paraId="10CF0502" w14:textId="0849918C" w:rsidR="00C226AD" w:rsidRPr="0048310B" w:rsidRDefault="00C226AD" w:rsidP="00C226AD">
          <w:pPr>
            <w:tabs>
              <w:tab w:val="left" w:pos="2640"/>
              <w:tab w:val="left" w:pos="43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District Number: </w:t>
          </w:r>
          <w:r w:rsidR="0048310B">
            <w:rPr>
              <w:szCs w:val="20"/>
              <w:u w:val="single"/>
            </w:rPr>
            <w:tab/>
          </w:r>
          <w:r w:rsidR="0048310B">
            <w:rPr>
              <w:szCs w:val="20"/>
            </w:rPr>
            <w:t xml:space="preserve">  </w:t>
          </w:r>
          <w:r>
            <w:rPr>
              <w:szCs w:val="20"/>
            </w:rPr>
            <w:t xml:space="preserve">Type: </w:t>
          </w:r>
          <w:r w:rsidR="0048310B">
            <w:rPr>
              <w:szCs w:val="20"/>
            </w:rPr>
            <w:t xml:space="preserve"> </w:t>
          </w:r>
          <w:r w:rsidR="0048310B">
            <w:rPr>
              <w:szCs w:val="20"/>
              <w:u w:val="single"/>
            </w:rPr>
            <w:tab/>
          </w:r>
          <w:r w:rsidR="0048310B">
            <w:rPr>
              <w:szCs w:val="20"/>
            </w:rPr>
            <w:t xml:space="preserve"> </w:t>
          </w:r>
          <w:r>
            <w:rPr>
              <w:szCs w:val="20"/>
            </w:rPr>
            <w:t>Name:</w:t>
          </w:r>
          <w:r w:rsidR="0048310B">
            <w:rPr>
              <w:szCs w:val="20"/>
            </w:rPr>
            <w:t xml:space="preserve"> </w:t>
          </w:r>
          <w:r w:rsidR="0048310B">
            <w:rPr>
              <w:szCs w:val="20"/>
              <w:u w:val="single"/>
            </w:rPr>
            <w:tab/>
          </w:r>
        </w:p>
        <w:p w14:paraId="70FFC4E9" w14:textId="76BA2D65" w:rsidR="00BB031F" w:rsidRPr="0048310B" w:rsidRDefault="0048310B" w:rsidP="0048310B">
          <w:pPr>
            <w:tabs>
              <w:tab w:val="left" w:pos="576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Contact Person Name: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    </w:t>
          </w:r>
          <w:r w:rsidR="00BB031F" w:rsidRPr="006C52FA">
            <w:rPr>
              <w:szCs w:val="20"/>
            </w:rPr>
            <w:t xml:space="preserve">Email: </w:t>
          </w:r>
          <w:r>
            <w:rPr>
              <w:szCs w:val="20"/>
              <w:u w:val="single"/>
            </w:rPr>
            <w:tab/>
          </w:r>
        </w:p>
        <w:p w14:paraId="1F321EC6" w14:textId="6755EC96" w:rsidR="00BB031F" w:rsidRPr="00B858B9" w:rsidRDefault="00BB031F" w:rsidP="006C52FA">
          <w:pPr>
            <w:rPr>
              <w:szCs w:val="20"/>
              <w:u w:val="single"/>
            </w:rPr>
          </w:pPr>
          <w:r>
            <w:rPr>
              <w:szCs w:val="20"/>
            </w:rPr>
            <w:t>Per Minnesota Statutes, section 126C.05, subd. 11, I am requesting that the commissioner of education approve this student to be claimed in membership beyond the 15 consecutive days absence allowed in Minnesota Statutes, section 126C.05, subd. 8</w:t>
          </w:r>
          <w:r w:rsidR="00C61B05">
            <w:rPr>
              <w:szCs w:val="20"/>
            </w:rPr>
            <w:t>,</w:t>
          </w:r>
          <w:r>
            <w:rPr>
              <w:szCs w:val="20"/>
            </w:rPr>
            <w:t xml:space="preserve"> for the dates indicated </w:t>
          </w:r>
          <w:r w:rsidR="0029193A">
            <w:rPr>
              <w:szCs w:val="20"/>
            </w:rPr>
            <w:t>below</w:t>
          </w:r>
          <w:r>
            <w:rPr>
              <w:szCs w:val="20"/>
            </w:rPr>
            <w:t>.</w:t>
          </w:r>
          <w:r w:rsidR="0029193A">
            <w:rPr>
              <w:szCs w:val="20"/>
            </w:rPr>
            <w:t xml:space="preserve"> </w:t>
          </w:r>
        </w:p>
        <w:p w14:paraId="60D35CC8" w14:textId="77777777" w:rsidR="00C226AD" w:rsidRDefault="00C226AD" w:rsidP="00C226AD">
          <w:pPr>
            <w:shd w:val="pct10" w:color="auto" w:fill="auto"/>
            <w:jc w:val="center"/>
            <w:rPr>
              <w:szCs w:val="20"/>
            </w:rPr>
          </w:pPr>
          <w:r>
            <w:rPr>
              <w:szCs w:val="20"/>
            </w:rPr>
            <w:t>Student Information</w:t>
          </w:r>
        </w:p>
        <w:p w14:paraId="53CC26B5" w14:textId="7ACBCB05" w:rsidR="00EC29B2" w:rsidRPr="006C52FA" w:rsidRDefault="00EC29B2" w:rsidP="006C52FA">
          <w:pPr>
            <w:tabs>
              <w:tab w:val="left" w:pos="61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Student’s Name: </w:t>
          </w:r>
          <w:r w:rsidR="00820C16">
            <w:rPr>
              <w:szCs w:val="20"/>
              <w:u w:val="single"/>
            </w:rPr>
            <w:tab/>
          </w:r>
          <w:r w:rsidR="006C52FA">
            <w:rPr>
              <w:szCs w:val="20"/>
            </w:rPr>
            <w:t xml:space="preserve"> Student’s Grade: </w:t>
          </w:r>
          <w:r w:rsidR="006C52FA">
            <w:rPr>
              <w:szCs w:val="20"/>
              <w:u w:val="single"/>
            </w:rPr>
            <w:tab/>
          </w:r>
        </w:p>
        <w:p w14:paraId="279B501B" w14:textId="7E798861" w:rsidR="00C226AD" w:rsidRDefault="00C226AD" w:rsidP="006C52FA">
          <w:pPr>
            <w:tabs>
              <w:tab w:val="left" w:pos="55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Student’s State Reporting Number: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Student’s Date of Birth (</w:t>
          </w:r>
          <w:r w:rsidR="00687073">
            <w:rPr>
              <w:szCs w:val="20"/>
            </w:rPr>
            <w:t>YYYYMMDD</w:t>
          </w:r>
          <w:r>
            <w:rPr>
              <w:szCs w:val="20"/>
            </w:rPr>
            <w:t xml:space="preserve">): </w:t>
          </w:r>
          <w:r>
            <w:rPr>
              <w:szCs w:val="20"/>
              <w:u w:val="single"/>
            </w:rPr>
            <w:tab/>
          </w:r>
        </w:p>
        <w:p w14:paraId="32CEFFEB" w14:textId="55E2B5A0" w:rsidR="00EC29B2" w:rsidRPr="006C52FA" w:rsidRDefault="00EC29B2" w:rsidP="006C52FA">
          <w:pPr>
            <w:tabs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School of Enrollment: </w:t>
          </w:r>
          <w:r w:rsidR="006C52FA">
            <w:rPr>
              <w:szCs w:val="20"/>
              <w:u w:val="single"/>
            </w:rPr>
            <w:tab/>
          </w:r>
        </w:p>
        <w:p w14:paraId="0C5CE16C" w14:textId="692849FB" w:rsidR="00C226AD" w:rsidRPr="00B3147E" w:rsidRDefault="00C226AD" w:rsidP="00C226AD">
          <w:pPr>
            <w:tabs>
              <w:tab w:val="left" w:pos="85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Dates of Consecutive Absences due to COVID-19 </w:t>
          </w:r>
          <w:r w:rsidR="00687073">
            <w:rPr>
              <w:szCs w:val="20"/>
            </w:rPr>
            <w:t>(YYYYMMDD</w:t>
          </w:r>
          <w:r>
            <w:rPr>
              <w:szCs w:val="20"/>
            </w:rPr>
            <w:t>) to (</w:t>
          </w:r>
          <w:r w:rsidR="00687073">
            <w:rPr>
              <w:szCs w:val="20"/>
            </w:rPr>
            <w:t>YYYYMMDD</w:t>
          </w:r>
          <w:r>
            <w:rPr>
              <w:szCs w:val="20"/>
            </w:rPr>
            <w:t xml:space="preserve">):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to </w:t>
          </w:r>
          <w:r>
            <w:rPr>
              <w:szCs w:val="20"/>
              <w:u w:val="single"/>
            </w:rPr>
            <w:tab/>
          </w:r>
        </w:p>
        <w:p w14:paraId="624095E5" w14:textId="46BC1980" w:rsidR="00C226AD" w:rsidRPr="00B3147E" w:rsidRDefault="00C226AD" w:rsidP="00C17C4E">
          <w:pPr>
            <w:tabs>
              <w:tab w:val="left" w:pos="6480"/>
            </w:tabs>
            <w:spacing w:after="360"/>
            <w:rPr>
              <w:szCs w:val="20"/>
              <w:u w:val="single"/>
            </w:rPr>
          </w:pPr>
          <w:r>
            <w:rPr>
              <w:szCs w:val="20"/>
            </w:rPr>
            <w:t xml:space="preserve">Number of </w:t>
          </w:r>
          <w:r w:rsidR="000E4905">
            <w:rPr>
              <w:szCs w:val="20"/>
            </w:rPr>
            <w:t xml:space="preserve">Consecutive </w:t>
          </w:r>
          <w:r>
            <w:rPr>
              <w:szCs w:val="20"/>
            </w:rPr>
            <w:t xml:space="preserve">Instructional Days </w:t>
          </w:r>
          <w:r w:rsidR="000E4905">
            <w:rPr>
              <w:szCs w:val="20"/>
            </w:rPr>
            <w:t xml:space="preserve">Student was </w:t>
          </w:r>
          <w:r>
            <w:rPr>
              <w:szCs w:val="20"/>
            </w:rPr>
            <w:t xml:space="preserve">Absent Between These Dates: </w:t>
          </w:r>
          <w:r>
            <w:rPr>
              <w:szCs w:val="20"/>
              <w:u w:val="single"/>
            </w:rPr>
            <w:tab/>
          </w:r>
          <w:r w:rsidR="00886116">
            <w:rPr>
              <w:szCs w:val="20"/>
              <w:u w:val="single"/>
            </w:rPr>
            <w:t>___________________</w:t>
          </w:r>
        </w:p>
        <w:p w14:paraId="700C8CB7" w14:textId="7372449F" w:rsidR="00886116" w:rsidRPr="006C52FA" w:rsidRDefault="00886116" w:rsidP="00886116">
          <w:pPr>
            <w:tabs>
              <w:tab w:val="left" w:pos="61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Student’s Name: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Student’s Grade: </w:t>
          </w:r>
          <w:r>
            <w:rPr>
              <w:szCs w:val="20"/>
              <w:u w:val="single"/>
            </w:rPr>
            <w:tab/>
          </w:r>
        </w:p>
        <w:p w14:paraId="2C7F3FC5" w14:textId="77777777" w:rsidR="00886116" w:rsidRDefault="00886116" w:rsidP="00886116">
          <w:pPr>
            <w:tabs>
              <w:tab w:val="left" w:pos="55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Student’s State Reporting Number: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Student’s Date of Birth (YYYYMMDD): </w:t>
          </w:r>
          <w:r>
            <w:rPr>
              <w:szCs w:val="20"/>
              <w:u w:val="single"/>
            </w:rPr>
            <w:tab/>
          </w:r>
        </w:p>
        <w:p w14:paraId="28BE22A3" w14:textId="77777777" w:rsidR="00886116" w:rsidRPr="006C52FA" w:rsidRDefault="00886116" w:rsidP="00886116">
          <w:pPr>
            <w:tabs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School of Enrollment: </w:t>
          </w:r>
          <w:r>
            <w:rPr>
              <w:szCs w:val="20"/>
              <w:u w:val="single"/>
            </w:rPr>
            <w:tab/>
          </w:r>
        </w:p>
        <w:p w14:paraId="2143984A" w14:textId="77777777" w:rsidR="00886116" w:rsidRPr="00B3147E" w:rsidRDefault="00886116" w:rsidP="00886116">
          <w:pPr>
            <w:tabs>
              <w:tab w:val="left" w:pos="8520"/>
              <w:tab w:val="left" w:pos="100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Dates of Consecutive Absences due to COVID-19 (YYYYMMDD) to (YYYYMMDD): </w:t>
          </w:r>
          <w:r>
            <w:rPr>
              <w:szCs w:val="20"/>
              <w:u w:val="single"/>
            </w:rPr>
            <w:tab/>
          </w:r>
          <w:r>
            <w:rPr>
              <w:szCs w:val="20"/>
            </w:rPr>
            <w:t xml:space="preserve"> to </w:t>
          </w:r>
          <w:r>
            <w:rPr>
              <w:szCs w:val="20"/>
              <w:u w:val="single"/>
            </w:rPr>
            <w:tab/>
          </w:r>
        </w:p>
        <w:p w14:paraId="46885D2F" w14:textId="36FBA927" w:rsidR="0029193A" w:rsidRPr="00886116" w:rsidRDefault="00886116" w:rsidP="00886116">
          <w:pPr>
            <w:tabs>
              <w:tab w:val="left" w:pos="6480"/>
            </w:tabs>
            <w:rPr>
              <w:szCs w:val="20"/>
              <w:u w:val="single"/>
            </w:rPr>
          </w:pPr>
          <w:r>
            <w:rPr>
              <w:szCs w:val="20"/>
            </w:rPr>
            <w:t xml:space="preserve">Number of Consecutive Instructional Days Student was Absent Between These Dates: </w:t>
          </w:r>
          <w:r>
            <w:rPr>
              <w:szCs w:val="20"/>
              <w:u w:val="single"/>
            </w:rPr>
            <w:tab/>
            <w:t>___________________</w:t>
          </w:r>
        </w:p>
      </w:sdtContent>
    </w:sdt>
    <w:p w14:paraId="04C31E99" w14:textId="77777777" w:rsidR="0029193A" w:rsidRDefault="0029193A" w:rsidP="00CE234A">
      <w:pPr>
        <w:pStyle w:val="Heading2"/>
      </w:pPr>
      <w:r>
        <w:lastRenderedPageBreak/>
        <w:t>Instructions and Definitions:</w:t>
      </w:r>
    </w:p>
    <w:p w14:paraId="1680DFB2" w14:textId="15597198" w:rsidR="0029193A" w:rsidRDefault="0029193A" w:rsidP="0029193A">
      <w:pPr>
        <w:rPr>
          <w:szCs w:val="20"/>
        </w:rPr>
      </w:pPr>
      <w:r>
        <w:rPr>
          <w:szCs w:val="20"/>
        </w:rPr>
        <w:t xml:space="preserve">Minnesota </w:t>
      </w:r>
      <w:r w:rsidR="00820C16">
        <w:rPr>
          <w:szCs w:val="20"/>
        </w:rPr>
        <w:t>Statutes, section 126C.05, subdivision</w:t>
      </w:r>
      <w:r>
        <w:rPr>
          <w:szCs w:val="20"/>
        </w:rPr>
        <w:t xml:space="preserve"> 11</w:t>
      </w:r>
      <w:r w:rsidR="00820C16">
        <w:rPr>
          <w:szCs w:val="20"/>
        </w:rPr>
        <w:t>,</w:t>
      </w:r>
      <w:r>
        <w:rPr>
          <w:szCs w:val="20"/>
        </w:rPr>
        <w:t xml:space="preserve"> give the commissioner authority to allow students to continue in membership in a variety of circumstances, including an epidemic. The statute requires districts to apply to the commissioner. No application would be needed </w:t>
      </w:r>
      <w:r w:rsidR="00D809FA">
        <w:rPr>
          <w:szCs w:val="20"/>
        </w:rPr>
        <w:t xml:space="preserve">if the district provides daily distance learning or </w:t>
      </w:r>
      <w:r>
        <w:rPr>
          <w:szCs w:val="20"/>
        </w:rPr>
        <w:t xml:space="preserve">if the governor </w:t>
      </w:r>
      <w:r w:rsidR="002344CE">
        <w:rPr>
          <w:szCs w:val="20"/>
        </w:rPr>
        <w:t xml:space="preserve">authorizes the </w:t>
      </w:r>
      <w:r>
        <w:rPr>
          <w:szCs w:val="20"/>
        </w:rPr>
        <w:t xml:space="preserve">commissioner </w:t>
      </w:r>
      <w:r w:rsidR="002344CE">
        <w:rPr>
          <w:szCs w:val="20"/>
        </w:rPr>
        <w:t xml:space="preserve">to </w:t>
      </w:r>
      <w:r>
        <w:rPr>
          <w:szCs w:val="20"/>
        </w:rPr>
        <w:t>close schools statewide.</w:t>
      </w:r>
    </w:p>
    <w:p w14:paraId="69127186" w14:textId="4C7A3F9F" w:rsidR="0029193A" w:rsidRPr="00786705" w:rsidRDefault="0029193A" w:rsidP="0029193A">
      <w:pPr>
        <w:rPr>
          <w:szCs w:val="20"/>
        </w:rPr>
      </w:pPr>
      <w:r w:rsidRPr="00864490">
        <w:rPr>
          <w:szCs w:val="20"/>
        </w:rPr>
        <w:t>Districts and schools will determine how they can best meet the needs of thei</w:t>
      </w:r>
      <w:r w:rsidR="00CE234A" w:rsidRPr="00864490">
        <w:rPr>
          <w:szCs w:val="20"/>
        </w:rPr>
        <w:t>r communities should individual</w:t>
      </w:r>
      <w:r w:rsidRPr="00864490">
        <w:rPr>
          <w:szCs w:val="20"/>
        </w:rPr>
        <w:t xml:space="preserve"> students be unable to attend the school building during an epidemic. </w:t>
      </w:r>
      <w:r w:rsidR="00FF2499" w:rsidRPr="00864490">
        <w:rPr>
          <w:szCs w:val="20"/>
        </w:rPr>
        <w:t xml:space="preserve">The </w:t>
      </w:r>
      <w:r w:rsidR="00CE234A" w:rsidRPr="00864490">
        <w:rPr>
          <w:szCs w:val="20"/>
        </w:rPr>
        <w:t>district/charter school</w:t>
      </w:r>
      <w:r w:rsidRPr="00864490">
        <w:rPr>
          <w:szCs w:val="20"/>
        </w:rPr>
        <w:t xml:space="preserve"> </w:t>
      </w:r>
      <w:r w:rsidR="00FF2499" w:rsidRPr="00864490">
        <w:rPr>
          <w:szCs w:val="20"/>
        </w:rPr>
        <w:t xml:space="preserve">is encouraged to </w:t>
      </w:r>
      <w:r w:rsidRPr="00864490">
        <w:rPr>
          <w:szCs w:val="20"/>
        </w:rPr>
        <w:t>provid</w:t>
      </w:r>
      <w:r w:rsidR="00CE234A" w:rsidRPr="00864490">
        <w:rPr>
          <w:szCs w:val="20"/>
        </w:rPr>
        <w:t>e</w:t>
      </w:r>
      <w:r w:rsidRPr="00864490">
        <w:rPr>
          <w:szCs w:val="20"/>
        </w:rPr>
        <w:t xml:space="preserve"> </w:t>
      </w:r>
      <w:r w:rsidR="00BE309E" w:rsidRPr="00864490">
        <w:rPr>
          <w:szCs w:val="20"/>
        </w:rPr>
        <w:t xml:space="preserve">interactive </w:t>
      </w:r>
      <w:r w:rsidRPr="00864490">
        <w:rPr>
          <w:szCs w:val="20"/>
        </w:rPr>
        <w:t>instruction via distance learning</w:t>
      </w:r>
      <w:r w:rsidR="00CE234A" w:rsidRPr="00864490">
        <w:rPr>
          <w:szCs w:val="20"/>
        </w:rPr>
        <w:t xml:space="preserve"> to students unable to attend at the school site due to COVID-19</w:t>
      </w:r>
      <w:r w:rsidR="00225379" w:rsidRPr="00864490">
        <w:rPr>
          <w:szCs w:val="20"/>
        </w:rPr>
        <w:t xml:space="preserve">. </w:t>
      </w:r>
      <w:r w:rsidR="00FF2499" w:rsidRPr="00864490">
        <w:rPr>
          <w:szCs w:val="20"/>
        </w:rPr>
        <w:t>However, a</w:t>
      </w:r>
      <w:r w:rsidRPr="00864490">
        <w:rPr>
          <w:szCs w:val="20"/>
        </w:rPr>
        <w:t xml:space="preserve">pproval </w:t>
      </w:r>
      <w:r w:rsidR="00FF2499" w:rsidRPr="00864490">
        <w:rPr>
          <w:szCs w:val="20"/>
        </w:rPr>
        <w:t xml:space="preserve">does not require </w:t>
      </w:r>
      <w:r w:rsidRPr="00864490">
        <w:rPr>
          <w:szCs w:val="20"/>
        </w:rPr>
        <w:t xml:space="preserve">the school to provide </w:t>
      </w:r>
      <w:r w:rsidR="00CE234A" w:rsidRPr="00864490">
        <w:rPr>
          <w:szCs w:val="20"/>
        </w:rPr>
        <w:t xml:space="preserve">interactive </w:t>
      </w:r>
      <w:r w:rsidRPr="00864490">
        <w:rPr>
          <w:szCs w:val="20"/>
        </w:rPr>
        <w:t>instruction</w:t>
      </w:r>
      <w:r w:rsidR="00BE7AC9" w:rsidRPr="00864490">
        <w:rPr>
          <w:szCs w:val="20"/>
        </w:rPr>
        <w:t xml:space="preserve"> on each day claimed as attendance and membership for</w:t>
      </w:r>
      <w:r w:rsidRPr="00864490">
        <w:rPr>
          <w:szCs w:val="20"/>
        </w:rPr>
        <w:t xml:space="preserve"> students </w:t>
      </w:r>
      <w:r w:rsidR="00BE7AC9" w:rsidRPr="00864490">
        <w:rPr>
          <w:szCs w:val="20"/>
        </w:rPr>
        <w:t xml:space="preserve">unable to attend </w:t>
      </w:r>
      <w:r w:rsidRPr="00864490">
        <w:rPr>
          <w:szCs w:val="20"/>
        </w:rPr>
        <w:t>at the school building</w:t>
      </w:r>
      <w:r w:rsidR="00FF2499" w:rsidRPr="00864490">
        <w:rPr>
          <w:szCs w:val="20"/>
        </w:rPr>
        <w:t xml:space="preserve"> due to COVID-19</w:t>
      </w:r>
      <w:r w:rsidRPr="00864490">
        <w:rPr>
          <w:szCs w:val="20"/>
        </w:rPr>
        <w:t xml:space="preserve">. </w:t>
      </w:r>
    </w:p>
    <w:p w14:paraId="104445BF" w14:textId="5BC44FFD" w:rsidR="00547E68" w:rsidRPr="00073127" w:rsidRDefault="00547E68" w:rsidP="00073127">
      <w:pPr>
        <w:rPr>
          <w:lang w:bidi="ar-SA"/>
        </w:rPr>
      </w:pPr>
    </w:p>
    <w:sectPr w:rsidR="00547E68" w:rsidRPr="00073127" w:rsidSect="00B437C8">
      <w:footerReference w:type="first" r:id="rId13"/>
      <w:type w:val="continuous"/>
      <w:pgSz w:w="12240" w:h="15840" w:code="1"/>
      <w:pgMar w:top="1440" w:right="1080" w:bottom="1440" w:left="1080" w:header="0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F2116" w14:textId="77777777" w:rsidR="003D64C0" w:rsidRDefault="003D64C0" w:rsidP="00D91FF4">
      <w:r>
        <w:separator/>
      </w:r>
    </w:p>
  </w:endnote>
  <w:endnote w:type="continuationSeparator" w:id="0">
    <w:p w14:paraId="42F42589" w14:textId="77777777" w:rsidR="003D64C0" w:rsidRDefault="003D64C0" w:rsidP="00D9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1F642" w14:textId="77777777" w:rsidR="00AD39DA" w:rsidRPr="00B437C8" w:rsidRDefault="00B437C8" w:rsidP="00B437C8">
    <w:pPr>
      <w:pStyle w:val="Footer"/>
    </w:pPr>
    <w:r>
      <w:t>Document Name</w:t>
    </w:r>
    <w:r w:rsidRPr="00AF5107">
      <w:tab/>
    </w:r>
    <w:r w:rsidRPr="00AF5107">
      <w:fldChar w:fldCharType="begin"/>
    </w:r>
    <w:r w:rsidRPr="00AF5107">
      <w:instrText xml:space="preserve"> PAGE   \* MERGEFORMAT </w:instrText>
    </w:r>
    <w:r w:rsidRPr="00AF5107">
      <w:fldChar w:fldCharType="separate"/>
    </w:r>
    <w:r>
      <w:rPr>
        <w:noProof/>
      </w:rPr>
      <w:t>1</w:t>
    </w:r>
    <w:r w:rsidRPr="00AF51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19106" w14:textId="77777777" w:rsidR="003D64C0" w:rsidRDefault="003D64C0" w:rsidP="00D91FF4">
      <w:r>
        <w:separator/>
      </w:r>
    </w:p>
  </w:footnote>
  <w:footnote w:type="continuationSeparator" w:id="0">
    <w:p w14:paraId="33F69862" w14:textId="77777777" w:rsidR="003D64C0" w:rsidRDefault="003D64C0" w:rsidP="00D91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392B7F9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24.5pt" o:bullet="t">
        <v:imagedata r:id="rId1" o:title="Art_Bullet_Green-Svc-Descr"/>
      </v:shape>
    </w:pict>
  </w:numPicBullet>
  <w:abstractNum w:abstractNumId="0" w15:restartNumberingAfterBreak="0">
    <w:nsid w:val="FFFFFF7C"/>
    <w:multiLevelType w:val="singleLevel"/>
    <w:tmpl w:val="369661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6402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C8C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6282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5CEC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FA75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EC998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D4C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A68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1E3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645"/>
    <w:multiLevelType w:val="hybridMultilevel"/>
    <w:tmpl w:val="D4BA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9003C"/>
    <w:multiLevelType w:val="hybridMultilevel"/>
    <w:tmpl w:val="38905604"/>
    <w:lvl w:ilvl="0" w:tplc="C7FED6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84450DB"/>
    <w:multiLevelType w:val="multilevel"/>
    <w:tmpl w:val="5A84F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AD703D2"/>
    <w:multiLevelType w:val="hybridMultilevel"/>
    <w:tmpl w:val="97D8E924"/>
    <w:lvl w:ilvl="0" w:tplc="8E8E5BFC">
      <w:start w:val="1"/>
      <w:numFmt w:val="bullet"/>
      <w:pStyle w:val="BulletLis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4B19E">
      <w:start w:val="1"/>
      <w:numFmt w:val="bullet"/>
      <w:pStyle w:val="BulletLis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E17F0">
      <w:start w:val="1"/>
      <w:numFmt w:val="bullet"/>
      <w:pStyle w:val="BulletListLevel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24C36">
      <w:start w:val="1"/>
      <w:numFmt w:val="bullet"/>
      <w:pStyle w:val="BulletListLevel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E2386">
      <w:start w:val="1"/>
      <w:numFmt w:val="bullet"/>
      <w:pStyle w:val="BulletListLevel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F64EF9"/>
    <w:multiLevelType w:val="hybridMultilevel"/>
    <w:tmpl w:val="B75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F33257"/>
    <w:multiLevelType w:val="hybridMultilevel"/>
    <w:tmpl w:val="E1E6F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5D953CC"/>
    <w:multiLevelType w:val="hybridMultilevel"/>
    <w:tmpl w:val="75048F56"/>
    <w:lvl w:ilvl="0" w:tplc="8E6E9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D87F88"/>
    <w:multiLevelType w:val="hybridMultilevel"/>
    <w:tmpl w:val="BF441BCE"/>
    <w:lvl w:ilvl="0" w:tplc="238063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E4940"/>
    <w:multiLevelType w:val="hybridMultilevel"/>
    <w:tmpl w:val="EF124794"/>
    <w:lvl w:ilvl="0" w:tplc="14C2CC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2CD96">
      <w:start w:val="1"/>
      <w:numFmt w:val="bullet"/>
      <w:pStyle w:val="NumberListLevel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ABA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6007D"/>
    <w:multiLevelType w:val="hybridMultilevel"/>
    <w:tmpl w:val="DD9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472B51"/>
    <w:multiLevelType w:val="multilevel"/>
    <w:tmpl w:val="0EC4E4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24626A"/>
    <w:multiLevelType w:val="multilevel"/>
    <w:tmpl w:val="69D48B62"/>
    <w:lvl w:ilvl="0">
      <w:start w:val="1"/>
      <w:numFmt w:val="decimal"/>
      <w:pStyle w:val="NumberList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berListLevel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upperLetter"/>
      <w:pStyle w:val="NumberListLevel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NumberListLevel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A31A0E"/>
    <w:multiLevelType w:val="multilevel"/>
    <w:tmpl w:val="7AF2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7CB6B83"/>
    <w:multiLevelType w:val="hybridMultilevel"/>
    <w:tmpl w:val="BC80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81894"/>
    <w:multiLevelType w:val="hybridMultilevel"/>
    <w:tmpl w:val="484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33614"/>
    <w:multiLevelType w:val="hybridMultilevel"/>
    <w:tmpl w:val="0DCA828A"/>
    <w:lvl w:ilvl="0" w:tplc="91DE98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E1BE5"/>
    <w:multiLevelType w:val="hybridMultilevel"/>
    <w:tmpl w:val="E4E49040"/>
    <w:lvl w:ilvl="0" w:tplc="6406D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86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675A0"/>
    <w:multiLevelType w:val="hybridMultilevel"/>
    <w:tmpl w:val="36748178"/>
    <w:lvl w:ilvl="0" w:tplc="6F128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155618"/>
    <w:multiLevelType w:val="hybridMultilevel"/>
    <w:tmpl w:val="CE4AA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F53EE"/>
    <w:multiLevelType w:val="multilevel"/>
    <w:tmpl w:val="141A92D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FC81E6A"/>
    <w:multiLevelType w:val="hybridMultilevel"/>
    <w:tmpl w:val="0FE06ED4"/>
    <w:lvl w:ilvl="0" w:tplc="406865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F222CF"/>
    <w:multiLevelType w:val="hybridMultilevel"/>
    <w:tmpl w:val="AB3457E4"/>
    <w:lvl w:ilvl="0" w:tplc="2A64B36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9"/>
  </w:num>
  <w:num w:numId="4">
    <w:abstractNumId w:val="25"/>
  </w:num>
  <w:num w:numId="5">
    <w:abstractNumId w:val="23"/>
  </w:num>
  <w:num w:numId="6">
    <w:abstractNumId w:val="10"/>
  </w:num>
  <w:num w:numId="7">
    <w:abstractNumId w:val="19"/>
  </w:num>
  <w:num w:numId="8">
    <w:abstractNumId w:val="14"/>
  </w:num>
  <w:num w:numId="9">
    <w:abstractNumId w:val="17"/>
  </w:num>
  <w:num w:numId="10">
    <w:abstractNumId w:val="8"/>
  </w:num>
  <w:num w:numId="11">
    <w:abstractNumId w:val="8"/>
  </w:num>
  <w:num w:numId="12">
    <w:abstractNumId w:val="30"/>
  </w:num>
  <w:num w:numId="13">
    <w:abstractNumId w:val="31"/>
  </w:num>
  <w:num w:numId="14">
    <w:abstractNumId w:val="22"/>
  </w:num>
  <w:num w:numId="15">
    <w:abstractNumId w:val="8"/>
  </w:num>
  <w:num w:numId="16">
    <w:abstractNumId w:val="31"/>
  </w:num>
  <w:num w:numId="17">
    <w:abstractNumId w:val="22"/>
  </w:num>
  <w:num w:numId="18">
    <w:abstractNumId w:val="16"/>
  </w:num>
  <w:num w:numId="19">
    <w:abstractNumId w:val="11"/>
  </w:num>
  <w:num w:numId="20">
    <w:abstractNumId w:val="1"/>
  </w:num>
  <w:num w:numId="21">
    <w:abstractNumId w:val="0"/>
  </w:num>
  <w:num w:numId="22">
    <w:abstractNumId w:val="15"/>
  </w:num>
  <w:num w:numId="23">
    <w:abstractNumId w:val="24"/>
  </w:num>
  <w:num w:numId="24">
    <w:abstractNumId w:val="26"/>
  </w:num>
  <w:num w:numId="25">
    <w:abstractNumId w:val="26"/>
  </w:num>
  <w:num w:numId="26">
    <w:abstractNumId w:val="27"/>
  </w:num>
  <w:num w:numId="27">
    <w:abstractNumId w:val="18"/>
  </w:num>
  <w:num w:numId="28">
    <w:abstractNumId w:val="13"/>
  </w:num>
  <w:num w:numId="29">
    <w:abstractNumId w:val="21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2"/>
  </w:num>
  <w:num w:numId="36">
    <w:abstractNumId w:val="20"/>
  </w:num>
  <w:num w:numId="37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revisionView w:inkAnnotation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AD"/>
    <w:rsid w:val="000003C4"/>
    <w:rsid w:val="00002DEC"/>
    <w:rsid w:val="000065AC"/>
    <w:rsid w:val="00006A0A"/>
    <w:rsid w:val="000136DE"/>
    <w:rsid w:val="00021F9D"/>
    <w:rsid w:val="00040C79"/>
    <w:rsid w:val="00064B90"/>
    <w:rsid w:val="000722DA"/>
    <w:rsid w:val="00073127"/>
    <w:rsid w:val="0007374A"/>
    <w:rsid w:val="00077A06"/>
    <w:rsid w:val="00080404"/>
    <w:rsid w:val="00084742"/>
    <w:rsid w:val="000B0A75"/>
    <w:rsid w:val="000B2E68"/>
    <w:rsid w:val="000C3708"/>
    <w:rsid w:val="000C3761"/>
    <w:rsid w:val="000C7373"/>
    <w:rsid w:val="000E313B"/>
    <w:rsid w:val="000E3E9D"/>
    <w:rsid w:val="000E4905"/>
    <w:rsid w:val="000F4BB1"/>
    <w:rsid w:val="00135082"/>
    <w:rsid w:val="00135DC7"/>
    <w:rsid w:val="00147ED1"/>
    <w:rsid w:val="001500D6"/>
    <w:rsid w:val="00157C41"/>
    <w:rsid w:val="0016050A"/>
    <w:rsid w:val="0016451B"/>
    <w:rsid w:val="001661D9"/>
    <w:rsid w:val="001708EC"/>
    <w:rsid w:val="001925A8"/>
    <w:rsid w:val="0019673D"/>
    <w:rsid w:val="00197518"/>
    <w:rsid w:val="00197F44"/>
    <w:rsid w:val="001A46BB"/>
    <w:rsid w:val="001B6FD0"/>
    <w:rsid w:val="001B7D48"/>
    <w:rsid w:val="001C3208"/>
    <w:rsid w:val="001C55E0"/>
    <w:rsid w:val="001E5573"/>
    <w:rsid w:val="001E5ECF"/>
    <w:rsid w:val="00211CA3"/>
    <w:rsid w:val="00222A49"/>
    <w:rsid w:val="00225379"/>
    <w:rsid w:val="0022552E"/>
    <w:rsid w:val="00227E68"/>
    <w:rsid w:val="00232F7C"/>
    <w:rsid w:val="002344CE"/>
    <w:rsid w:val="00236CB0"/>
    <w:rsid w:val="00257AF5"/>
    <w:rsid w:val="00261247"/>
    <w:rsid w:val="00264652"/>
    <w:rsid w:val="0026674F"/>
    <w:rsid w:val="00280071"/>
    <w:rsid w:val="002807DF"/>
    <w:rsid w:val="00282084"/>
    <w:rsid w:val="00291052"/>
    <w:rsid w:val="0029193A"/>
    <w:rsid w:val="002A12EA"/>
    <w:rsid w:val="002A490F"/>
    <w:rsid w:val="002B57CC"/>
    <w:rsid w:val="002B5E79"/>
    <w:rsid w:val="002C0859"/>
    <w:rsid w:val="002C4D0D"/>
    <w:rsid w:val="002E7098"/>
    <w:rsid w:val="002F1947"/>
    <w:rsid w:val="00306D94"/>
    <w:rsid w:val="003125DF"/>
    <w:rsid w:val="00330A0B"/>
    <w:rsid w:val="00335736"/>
    <w:rsid w:val="003563D2"/>
    <w:rsid w:val="00376FA5"/>
    <w:rsid w:val="00377673"/>
    <w:rsid w:val="003A1479"/>
    <w:rsid w:val="003A1813"/>
    <w:rsid w:val="003B2B0A"/>
    <w:rsid w:val="003B7D82"/>
    <w:rsid w:val="003C03D3"/>
    <w:rsid w:val="003C4644"/>
    <w:rsid w:val="003C5BE3"/>
    <w:rsid w:val="003D64C0"/>
    <w:rsid w:val="003F5F5F"/>
    <w:rsid w:val="00413A7C"/>
    <w:rsid w:val="004141DD"/>
    <w:rsid w:val="00443DC4"/>
    <w:rsid w:val="00452B8A"/>
    <w:rsid w:val="00461804"/>
    <w:rsid w:val="004643F7"/>
    <w:rsid w:val="00466810"/>
    <w:rsid w:val="00475699"/>
    <w:rsid w:val="0047706A"/>
    <w:rsid w:val="004816B5"/>
    <w:rsid w:val="0048310B"/>
    <w:rsid w:val="00483616"/>
    <w:rsid w:val="00483DD2"/>
    <w:rsid w:val="00494E6F"/>
    <w:rsid w:val="004A1B4D"/>
    <w:rsid w:val="004A58DD"/>
    <w:rsid w:val="004A6119"/>
    <w:rsid w:val="004B47DC"/>
    <w:rsid w:val="004B4DDA"/>
    <w:rsid w:val="004C3961"/>
    <w:rsid w:val="004E3DF6"/>
    <w:rsid w:val="004E75B3"/>
    <w:rsid w:val="004F04BA"/>
    <w:rsid w:val="004F0EFF"/>
    <w:rsid w:val="0050093F"/>
    <w:rsid w:val="00514788"/>
    <w:rsid w:val="0054371B"/>
    <w:rsid w:val="00547E68"/>
    <w:rsid w:val="0056615E"/>
    <w:rsid w:val="005666F2"/>
    <w:rsid w:val="0057515F"/>
    <w:rsid w:val="005764FB"/>
    <w:rsid w:val="0058227B"/>
    <w:rsid w:val="005B2DDF"/>
    <w:rsid w:val="005B4AE7"/>
    <w:rsid w:val="005B53B0"/>
    <w:rsid w:val="005C16D8"/>
    <w:rsid w:val="005D4207"/>
    <w:rsid w:val="005D4525"/>
    <w:rsid w:val="005D45B3"/>
    <w:rsid w:val="005D5716"/>
    <w:rsid w:val="005E3FC1"/>
    <w:rsid w:val="005F6005"/>
    <w:rsid w:val="00601B3F"/>
    <w:rsid w:val="006064AB"/>
    <w:rsid w:val="00621BD2"/>
    <w:rsid w:val="00622BB5"/>
    <w:rsid w:val="00652D74"/>
    <w:rsid w:val="00655345"/>
    <w:rsid w:val="0065683E"/>
    <w:rsid w:val="00670ABA"/>
    <w:rsid w:val="00672536"/>
    <w:rsid w:val="00681EDC"/>
    <w:rsid w:val="00683D66"/>
    <w:rsid w:val="0068649F"/>
    <w:rsid w:val="00687073"/>
    <w:rsid w:val="00687189"/>
    <w:rsid w:val="00697CCC"/>
    <w:rsid w:val="006B13B7"/>
    <w:rsid w:val="006B2942"/>
    <w:rsid w:val="006B3994"/>
    <w:rsid w:val="006C0E45"/>
    <w:rsid w:val="006C52FA"/>
    <w:rsid w:val="006D4829"/>
    <w:rsid w:val="006E18EC"/>
    <w:rsid w:val="006F3B38"/>
    <w:rsid w:val="00703012"/>
    <w:rsid w:val="007137A4"/>
    <w:rsid w:val="0074778B"/>
    <w:rsid w:val="007507D8"/>
    <w:rsid w:val="0077225E"/>
    <w:rsid w:val="007857F7"/>
    <w:rsid w:val="00793F48"/>
    <w:rsid w:val="007B35B2"/>
    <w:rsid w:val="007C534C"/>
    <w:rsid w:val="007D1FFF"/>
    <w:rsid w:val="007D42A0"/>
    <w:rsid w:val="007E685C"/>
    <w:rsid w:val="007F3DB4"/>
    <w:rsid w:val="007F6108"/>
    <w:rsid w:val="007F7097"/>
    <w:rsid w:val="00806678"/>
    <w:rsid w:val="008067A6"/>
    <w:rsid w:val="008140CC"/>
    <w:rsid w:val="00820C16"/>
    <w:rsid w:val="008251B3"/>
    <w:rsid w:val="00844F1D"/>
    <w:rsid w:val="00846F64"/>
    <w:rsid w:val="0084731A"/>
    <w:rsid w:val="0084749F"/>
    <w:rsid w:val="008527E2"/>
    <w:rsid w:val="00864202"/>
    <w:rsid w:val="00864490"/>
    <w:rsid w:val="00886116"/>
    <w:rsid w:val="0089763F"/>
    <w:rsid w:val="008A36C5"/>
    <w:rsid w:val="008A76FD"/>
    <w:rsid w:val="008B5443"/>
    <w:rsid w:val="008B7A1E"/>
    <w:rsid w:val="008C7EEB"/>
    <w:rsid w:val="008D0DEF"/>
    <w:rsid w:val="008D2256"/>
    <w:rsid w:val="008D5E3D"/>
    <w:rsid w:val="008E09D4"/>
    <w:rsid w:val="008E3EE8"/>
    <w:rsid w:val="008F7133"/>
    <w:rsid w:val="00905BC6"/>
    <w:rsid w:val="0090737A"/>
    <w:rsid w:val="0094786F"/>
    <w:rsid w:val="0096108C"/>
    <w:rsid w:val="00963BA0"/>
    <w:rsid w:val="00967764"/>
    <w:rsid w:val="009758B2"/>
    <w:rsid w:val="009810EE"/>
    <w:rsid w:val="009837DB"/>
    <w:rsid w:val="00984CC9"/>
    <w:rsid w:val="00990E51"/>
    <w:rsid w:val="00991ED5"/>
    <w:rsid w:val="0099233F"/>
    <w:rsid w:val="009B54A0"/>
    <w:rsid w:val="009C6405"/>
    <w:rsid w:val="009F6B2C"/>
    <w:rsid w:val="009F6D79"/>
    <w:rsid w:val="00A30799"/>
    <w:rsid w:val="00A476C1"/>
    <w:rsid w:val="00A57FE8"/>
    <w:rsid w:val="00A64ECE"/>
    <w:rsid w:val="00A66185"/>
    <w:rsid w:val="00A71CAD"/>
    <w:rsid w:val="00A731A2"/>
    <w:rsid w:val="00A827B0"/>
    <w:rsid w:val="00A827C1"/>
    <w:rsid w:val="00A835DA"/>
    <w:rsid w:val="00A901D4"/>
    <w:rsid w:val="00A92AFF"/>
    <w:rsid w:val="00A93F40"/>
    <w:rsid w:val="00A96F93"/>
    <w:rsid w:val="00AB1F46"/>
    <w:rsid w:val="00AB65FF"/>
    <w:rsid w:val="00AB7F16"/>
    <w:rsid w:val="00AD122F"/>
    <w:rsid w:val="00AD39DA"/>
    <w:rsid w:val="00AD5DFE"/>
    <w:rsid w:val="00AE5772"/>
    <w:rsid w:val="00AF22AD"/>
    <w:rsid w:val="00AF5107"/>
    <w:rsid w:val="00AF6C27"/>
    <w:rsid w:val="00B06264"/>
    <w:rsid w:val="00B07C8F"/>
    <w:rsid w:val="00B275D4"/>
    <w:rsid w:val="00B437C8"/>
    <w:rsid w:val="00B61640"/>
    <w:rsid w:val="00B75051"/>
    <w:rsid w:val="00B77CC5"/>
    <w:rsid w:val="00B859DE"/>
    <w:rsid w:val="00BB031F"/>
    <w:rsid w:val="00BC588A"/>
    <w:rsid w:val="00BD0E59"/>
    <w:rsid w:val="00BE0288"/>
    <w:rsid w:val="00BE309E"/>
    <w:rsid w:val="00BE3444"/>
    <w:rsid w:val="00BE7AC9"/>
    <w:rsid w:val="00C05A8E"/>
    <w:rsid w:val="00C12441"/>
    <w:rsid w:val="00C12D2F"/>
    <w:rsid w:val="00C17C4E"/>
    <w:rsid w:val="00C226AD"/>
    <w:rsid w:val="00C277A8"/>
    <w:rsid w:val="00C309AE"/>
    <w:rsid w:val="00C365CE"/>
    <w:rsid w:val="00C417EB"/>
    <w:rsid w:val="00C528AE"/>
    <w:rsid w:val="00C61B05"/>
    <w:rsid w:val="00C90830"/>
    <w:rsid w:val="00CA5D23"/>
    <w:rsid w:val="00CE0FEE"/>
    <w:rsid w:val="00CE234A"/>
    <w:rsid w:val="00CE45B0"/>
    <w:rsid w:val="00CF1393"/>
    <w:rsid w:val="00CF4F3A"/>
    <w:rsid w:val="00D0014D"/>
    <w:rsid w:val="00D059F7"/>
    <w:rsid w:val="00D22819"/>
    <w:rsid w:val="00D33929"/>
    <w:rsid w:val="00D511F0"/>
    <w:rsid w:val="00D54EE5"/>
    <w:rsid w:val="00D63F82"/>
    <w:rsid w:val="00D640FC"/>
    <w:rsid w:val="00D70F7D"/>
    <w:rsid w:val="00D761F7"/>
    <w:rsid w:val="00D809FA"/>
    <w:rsid w:val="00D91FF4"/>
    <w:rsid w:val="00D92929"/>
    <w:rsid w:val="00D93C2E"/>
    <w:rsid w:val="00D970A5"/>
    <w:rsid w:val="00DB4967"/>
    <w:rsid w:val="00DC1A1C"/>
    <w:rsid w:val="00DC22CF"/>
    <w:rsid w:val="00DE4DAA"/>
    <w:rsid w:val="00DE50CB"/>
    <w:rsid w:val="00E07A43"/>
    <w:rsid w:val="00E206AE"/>
    <w:rsid w:val="00E20F02"/>
    <w:rsid w:val="00E21D72"/>
    <w:rsid w:val="00E229C1"/>
    <w:rsid w:val="00E23397"/>
    <w:rsid w:val="00E32CD7"/>
    <w:rsid w:val="00E37DF5"/>
    <w:rsid w:val="00E4065C"/>
    <w:rsid w:val="00E44EE1"/>
    <w:rsid w:val="00E5241D"/>
    <w:rsid w:val="00E55EE8"/>
    <w:rsid w:val="00E5680C"/>
    <w:rsid w:val="00E61A16"/>
    <w:rsid w:val="00E6522A"/>
    <w:rsid w:val="00E66DA5"/>
    <w:rsid w:val="00E7358D"/>
    <w:rsid w:val="00E76267"/>
    <w:rsid w:val="00EA535B"/>
    <w:rsid w:val="00EC29B2"/>
    <w:rsid w:val="00EC579D"/>
    <w:rsid w:val="00ED5BDC"/>
    <w:rsid w:val="00ED7DAC"/>
    <w:rsid w:val="00F067A6"/>
    <w:rsid w:val="00F20B25"/>
    <w:rsid w:val="00F212F3"/>
    <w:rsid w:val="00F278C3"/>
    <w:rsid w:val="00F3338D"/>
    <w:rsid w:val="00F70C03"/>
    <w:rsid w:val="00F81E0B"/>
    <w:rsid w:val="00F9084A"/>
    <w:rsid w:val="00FB6E40"/>
    <w:rsid w:val="00FD1CCB"/>
    <w:rsid w:val="00FD5BF8"/>
    <w:rsid w:val="00FF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8AA910"/>
  <w15:chartTrackingRefBased/>
  <w15:docId w15:val="{CB451ABC-F5C0-4ABD-BFD4-36AA85DD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spacing w:before="120" w:line="271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" w:unhideWhenUsed="1"/>
    <w:lsdException w:name="index 2" w:semiHidden="1" w:uiPriority="9" w:unhideWhenUsed="1"/>
    <w:lsdException w:name="index 3" w:semiHidden="1" w:uiPriority="9" w:unhideWhenUsed="1"/>
    <w:lsdException w:name="index 4" w:semiHidden="1" w:uiPriority="9" w:unhideWhenUsed="1"/>
    <w:lsdException w:name="index 5" w:semiHidden="1" w:uiPriority="9" w:unhideWhenUsed="1"/>
    <w:lsdException w:name="index 6" w:semiHidden="1" w:uiPriority="9" w:unhideWhenUsed="1"/>
    <w:lsdException w:name="index 7" w:semiHidden="1" w:uiPriority="9" w:unhideWhenUsed="1"/>
    <w:lsdException w:name="index 8" w:semiHidden="1" w:uiPriority="9" w:unhideWhenUsed="1"/>
    <w:lsdException w:name="index 9" w:semiHidden="1" w:uiPriority="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iPriority="9" w:unhideWhenUsed="1"/>
    <w:lsdException w:name="caption" w:semiHidden="1" w:uiPriority="2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qFormat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" w:qFormat="1"/>
    <w:lsdException w:name="Subtle Reference" w:uiPriority="33"/>
    <w:lsdException w:name="Intense Reference" w:uiPriority="34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E68"/>
    <w:pPr>
      <w:spacing w:before="200" w:after="200"/>
    </w:pPr>
  </w:style>
  <w:style w:type="paragraph" w:styleId="Heading1">
    <w:name w:val="heading 1"/>
    <w:next w:val="Normal"/>
    <w:link w:val="Heading1Char"/>
    <w:uiPriority w:val="1"/>
    <w:qFormat/>
    <w:rsid w:val="003B2B0A"/>
    <w:pPr>
      <w:keepNext/>
      <w:keepLines/>
      <w:tabs>
        <w:tab w:val="left" w:pos="3345"/>
      </w:tabs>
      <w:spacing w:before="240" w:after="120"/>
      <w:outlineLvl w:val="0"/>
    </w:pPr>
    <w:rPr>
      <w:b/>
      <w:color w:val="003865"/>
      <w:sz w:val="36"/>
      <w:szCs w:val="36"/>
      <w:lang w:bidi="ar-SA"/>
    </w:rPr>
  </w:style>
  <w:style w:type="paragraph" w:styleId="Heading2">
    <w:name w:val="heading 2"/>
    <w:next w:val="Normal"/>
    <w:link w:val="Heading2Char"/>
    <w:uiPriority w:val="1"/>
    <w:qFormat/>
    <w:rsid w:val="0094786F"/>
    <w:pPr>
      <w:keepNext/>
      <w:keepLines/>
      <w:spacing w:before="360" w:after="240"/>
      <w:outlineLvl w:val="1"/>
    </w:pPr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paragraph" w:styleId="Heading3">
    <w:name w:val="heading 3"/>
    <w:next w:val="Normal"/>
    <w:link w:val="Heading3Char"/>
    <w:uiPriority w:val="1"/>
    <w:qFormat/>
    <w:rsid w:val="003B2B0A"/>
    <w:pPr>
      <w:keepNext/>
      <w:spacing w:before="240" w:after="120"/>
      <w:outlineLvl w:val="2"/>
    </w:pPr>
    <w:rPr>
      <w:rFonts w:asciiTheme="minorHAnsi" w:eastAsiaTheme="majorEastAsia" w:hAnsiTheme="minorHAnsi" w:cs="Arial"/>
      <w:b/>
      <w:color w:val="003865" w:themeColor="accent1"/>
      <w:sz w:val="28"/>
      <w:szCs w:val="28"/>
      <w:lang w:bidi="ar-SA"/>
    </w:rPr>
  </w:style>
  <w:style w:type="paragraph" w:styleId="Heading4">
    <w:name w:val="heading 4"/>
    <w:next w:val="Normal"/>
    <w:link w:val="Heading4Char"/>
    <w:uiPriority w:val="1"/>
    <w:qFormat/>
    <w:rsid w:val="003B2B0A"/>
    <w:pPr>
      <w:keepNext/>
      <w:spacing w:before="240" w:after="120"/>
      <w:outlineLvl w:val="3"/>
    </w:pPr>
    <w:rPr>
      <w:rFonts w:eastAsiaTheme="majorEastAsia" w:cstheme="majorBidi"/>
      <w:b/>
      <w:i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3B2B0A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2"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3B2B0A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/>
      <w:iCs/>
      <w:color w:val="000000" w:themeColor="text2"/>
      <w:sz w:val="24"/>
      <w:szCs w:val="24"/>
      <w:lang w:bidi="ar-SA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CF1393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CF1393"/>
    <w:pPr>
      <w:keepNext/>
      <w:keepLines/>
      <w:outlineLvl w:val="7"/>
    </w:pPr>
    <w:rPr>
      <w:rFonts w:asciiTheme="majorHAnsi" w:eastAsiaTheme="majorEastAsia" w:hAnsiTheme="majorHAnsi" w:cstheme="majorBidi"/>
      <w:color w:val="0070CB" w:themeColor="text1" w:themeTint="BF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CF1393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B2B0A"/>
    <w:rPr>
      <w:b/>
      <w:color w:val="003865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uiPriority w:val="1"/>
    <w:rsid w:val="0094786F"/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3B2B0A"/>
    <w:rPr>
      <w:rFonts w:asciiTheme="minorHAnsi" w:eastAsiaTheme="majorEastAsia" w:hAnsiTheme="minorHAnsi" w:cs="Arial"/>
      <w:b/>
      <w:color w:val="003865" w:themeColor="accent1"/>
      <w:sz w:val="28"/>
      <w:szCs w:val="28"/>
      <w:lang w:bidi="ar-SA"/>
    </w:rPr>
  </w:style>
  <w:style w:type="character" w:customStyle="1" w:styleId="Heading4Char">
    <w:name w:val="Heading 4 Char"/>
    <w:basedOn w:val="DefaultParagraphFont"/>
    <w:link w:val="Heading4"/>
    <w:uiPriority w:val="1"/>
    <w:rsid w:val="003B2B0A"/>
    <w:rPr>
      <w:rFonts w:eastAsiaTheme="majorEastAsia" w:cstheme="majorBidi"/>
      <w:b/>
      <w:i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uiPriority w:val="1"/>
    <w:rsid w:val="003B2B0A"/>
    <w:rPr>
      <w:rFonts w:asciiTheme="majorHAnsi" w:eastAsiaTheme="majorEastAsia" w:hAnsiTheme="majorHAnsi" w:cstheme="majorBidi"/>
      <w:b/>
      <w:color w:val="000000" w:themeColor="text2"/>
      <w:sz w:val="24"/>
      <w:szCs w:val="24"/>
      <w:lang w:bidi="ar-SA"/>
    </w:rPr>
  </w:style>
  <w:style w:type="character" w:customStyle="1" w:styleId="Heading6Char">
    <w:name w:val="Heading 6 Char"/>
    <w:basedOn w:val="DefaultParagraphFont"/>
    <w:link w:val="Heading6"/>
    <w:uiPriority w:val="1"/>
    <w:rsid w:val="003B2B0A"/>
    <w:rPr>
      <w:rFonts w:asciiTheme="majorHAnsi" w:eastAsiaTheme="majorEastAsia" w:hAnsiTheme="majorHAnsi" w:cstheme="majorBidi"/>
      <w:i/>
      <w:iCs/>
      <w:color w:val="000000" w:themeColor="text2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CF1393"/>
    <w:rPr>
      <w:rFonts w:asciiTheme="majorHAnsi" w:eastAsiaTheme="majorEastAsia" w:hAnsiTheme="majorHAnsi" w:cstheme="majorBidi"/>
      <w:color w:val="0070CB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CF1393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customStyle="1" w:styleId="NoParagraphStyle">
    <w:name w:val="[No Paragraph Style]"/>
    <w:semiHidden/>
    <w:rsid w:val="001E5ECF"/>
    <w:pPr>
      <w:autoSpaceDE w:val="0"/>
      <w:autoSpaceDN w:val="0"/>
      <w:adjustRightInd w:val="0"/>
      <w:spacing w:line="288" w:lineRule="auto"/>
      <w:textAlignment w:val="center"/>
    </w:pPr>
    <w:rPr>
      <w:rFonts w:ascii="Century Gothic" w:hAnsi="Century Gothic"/>
      <w:color w:val="000000"/>
      <w:sz w:val="24"/>
      <w:szCs w:val="24"/>
      <w:lang w:bidi="ar-SA"/>
    </w:rPr>
  </w:style>
  <w:style w:type="paragraph" w:customStyle="1" w:styleId="Boldcharacter">
    <w:name w:val="Bold character"/>
    <w:basedOn w:val="Normal"/>
    <w:link w:val="BoldcharacterChar"/>
    <w:autoRedefine/>
    <w:semiHidden/>
    <w:qFormat/>
    <w:rsid w:val="00CF1393"/>
    <w:pPr>
      <w:spacing w:line="280" w:lineRule="exact"/>
      <w:contextualSpacing/>
    </w:pPr>
    <w:rPr>
      <w:b/>
      <w:lang w:val="en-GB"/>
    </w:rPr>
  </w:style>
  <w:style w:type="character" w:customStyle="1" w:styleId="BoldcharacterChar">
    <w:name w:val="Bold character Char"/>
    <w:basedOn w:val="DefaultParagraphFont"/>
    <w:link w:val="Boldcharacter"/>
    <w:semiHidden/>
    <w:rsid w:val="00CF1393"/>
    <w:rPr>
      <w:b/>
      <w:lang w:val="en-GB"/>
    </w:rPr>
  </w:style>
  <w:style w:type="paragraph" w:customStyle="1" w:styleId="BodytextClosingname">
    <w:name w:val="Body text Closing name"/>
    <w:basedOn w:val="Normal"/>
    <w:semiHidden/>
    <w:qFormat/>
    <w:rsid w:val="00CF1393"/>
    <w:pPr>
      <w:spacing w:before="1080" w:after="240"/>
      <w:contextualSpacing/>
    </w:pPr>
  </w:style>
  <w:style w:type="paragraph" w:customStyle="1" w:styleId="BodytextDate">
    <w:name w:val="Body text Date"/>
    <w:basedOn w:val="Normal"/>
    <w:semiHidden/>
    <w:qFormat/>
    <w:rsid w:val="00CF1393"/>
    <w:pPr>
      <w:spacing w:before="0" w:after="480"/>
      <w:contextualSpacing/>
    </w:pPr>
  </w:style>
  <w:style w:type="character" w:styleId="Hyperlink">
    <w:name w:val="Hyperlink"/>
    <w:basedOn w:val="DefaultParagraphFont"/>
    <w:uiPriority w:val="99"/>
    <w:semiHidden/>
    <w:rsid w:val="001E5ECF"/>
    <w:rPr>
      <w:color w:val="0563C1" w:themeColor="hyperlink"/>
      <w:u w:val="single"/>
    </w:rPr>
  </w:style>
  <w:style w:type="paragraph" w:customStyle="1" w:styleId="BodytextSalutation">
    <w:name w:val="Body text Salutation"/>
    <w:basedOn w:val="Normal"/>
    <w:semiHidden/>
    <w:qFormat/>
    <w:rsid w:val="00CF1393"/>
    <w:pPr>
      <w:spacing w:before="480" w:after="240"/>
      <w:contextualSpacing/>
    </w:pPr>
  </w:style>
  <w:style w:type="paragraph" w:styleId="Closing">
    <w:name w:val="Closing"/>
    <w:basedOn w:val="Normal"/>
    <w:link w:val="ClosingChar"/>
    <w:semiHidden/>
    <w:qFormat/>
    <w:rsid w:val="00CF1393"/>
    <w:pPr>
      <w:spacing w:before="240"/>
    </w:pPr>
  </w:style>
  <w:style w:type="character" w:customStyle="1" w:styleId="ClosingChar">
    <w:name w:val="Closing Char"/>
    <w:basedOn w:val="DefaultParagraphFont"/>
    <w:link w:val="Closing"/>
    <w:semiHidden/>
    <w:rsid w:val="00CF1393"/>
  </w:style>
  <w:style w:type="character" w:styleId="Strong">
    <w:name w:val="Strong"/>
    <w:uiPriority w:val="22"/>
    <w:qFormat/>
    <w:rsid w:val="001E5ECF"/>
    <w:rPr>
      <w:b/>
      <w:bCs/>
    </w:rPr>
  </w:style>
  <w:style w:type="paragraph" w:customStyle="1" w:styleId="TitleTitleandSubtitles">
    <w:name w:val="Title (Title and Subtitles)"/>
    <w:basedOn w:val="Normal"/>
    <w:uiPriority w:val="99"/>
    <w:semiHidden/>
    <w:rsid w:val="001E5ECF"/>
    <w:pPr>
      <w:autoSpaceDE w:val="0"/>
      <w:autoSpaceDN w:val="0"/>
      <w:adjustRightInd w:val="0"/>
      <w:spacing w:before="60" w:line="560" w:lineRule="atLeast"/>
      <w:textAlignment w:val="center"/>
    </w:pPr>
    <w:rPr>
      <w:rFonts w:ascii="Century Gothic" w:hAnsi="Century Gothic" w:cs="Century Gothic"/>
      <w:caps/>
      <w:color w:val="12457A"/>
      <w:spacing w:val="10"/>
      <w:w w:val="90"/>
      <w:sz w:val="44"/>
      <w:szCs w:val="44"/>
    </w:rPr>
  </w:style>
  <w:style w:type="paragraph" w:customStyle="1" w:styleId="SubtitleTitleandSubtitles">
    <w:name w:val="Subtitle (Title and Subtitles)"/>
    <w:basedOn w:val="TitleTitleandSubtitles"/>
    <w:uiPriority w:val="99"/>
    <w:semiHidden/>
    <w:rsid w:val="001E5ECF"/>
    <w:pPr>
      <w:spacing w:line="300" w:lineRule="atLeast"/>
    </w:pPr>
    <w:rPr>
      <w:caps w:val="0"/>
      <w:color w:val="694C37"/>
      <w:spacing w:val="7"/>
      <w:sz w:val="24"/>
      <w:szCs w:val="24"/>
    </w:rPr>
  </w:style>
  <w:style w:type="table" w:styleId="TableGrid">
    <w:name w:val="Table Grid"/>
    <w:basedOn w:val="TableNormal"/>
    <w:uiPriority w:val="59"/>
    <w:rsid w:val="001E5ECF"/>
    <w:tblPr>
      <w:tblBorders>
        <w:top w:val="single" w:sz="4" w:space="0" w:color="003865" w:themeColor="text1"/>
        <w:left w:val="single" w:sz="4" w:space="0" w:color="003865" w:themeColor="text1"/>
        <w:bottom w:val="single" w:sz="4" w:space="0" w:color="003865" w:themeColor="text1"/>
        <w:right w:val="single" w:sz="4" w:space="0" w:color="003865" w:themeColor="text1"/>
        <w:insideH w:val="single" w:sz="4" w:space="0" w:color="003865" w:themeColor="text1"/>
        <w:insideV w:val="single" w:sz="4" w:space="0" w:color="003865" w:themeColor="text1"/>
      </w:tblBorders>
    </w:tblPr>
  </w:style>
  <w:style w:type="table" w:styleId="TableGrid8">
    <w:name w:val="Table Grid 8"/>
    <w:basedOn w:val="TableNormal"/>
    <w:rsid w:val="001E5ECF"/>
    <w:pPr>
      <w:spacing w:line="240" w:lineRule="auto"/>
    </w:pPr>
    <w:rPr>
      <w:rFonts w:ascii="Times New Roman" w:hAnsi="Times New Roman"/>
      <w:lang w:bidi="ar-S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uiPriority w:val="59"/>
    <w:locked/>
    <w:rsid w:val="009837DB"/>
    <w:pPr>
      <w:spacing w:line="240" w:lineRule="auto"/>
    </w:pPr>
    <w:rPr>
      <w:szCs w:val="20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</w:style>
  <w:style w:type="paragraph" w:styleId="TOCHeading">
    <w:name w:val="TOC Heading"/>
    <w:next w:val="Normal"/>
    <w:uiPriority w:val="39"/>
    <w:semiHidden/>
    <w:unhideWhenUsed/>
    <w:qFormat/>
    <w:rsid w:val="00CF1393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00294B" w:themeColor="accent1" w:themeShade="BF"/>
      <w:sz w:val="28"/>
      <w:szCs w:val="28"/>
    </w:rPr>
  </w:style>
  <w:style w:type="paragraph" w:styleId="BodyText3">
    <w:name w:val="Body Text 3"/>
    <w:link w:val="BodyText3Char"/>
    <w:semiHidden/>
    <w:qFormat/>
    <w:rsid w:val="00CF1393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F1393"/>
    <w:rPr>
      <w:sz w:val="16"/>
      <w:szCs w:val="16"/>
    </w:rPr>
  </w:style>
  <w:style w:type="paragraph" w:styleId="Footer">
    <w:name w:val="footer"/>
    <w:link w:val="FooterChar"/>
    <w:uiPriority w:val="99"/>
    <w:qFormat/>
    <w:rsid w:val="0094786F"/>
    <w:pPr>
      <w:tabs>
        <w:tab w:val="right" w:pos="10080"/>
      </w:tabs>
      <w:spacing w:before="0" w:line="336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86F"/>
  </w:style>
  <w:style w:type="paragraph" w:styleId="ListParagraph">
    <w:name w:val="List Paragraph"/>
    <w:basedOn w:val="Normal"/>
    <w:link w:val="ListParagraphChar"/>
    <w:semiHidden/>
    <w:qFormat/>
    <w:rsid w:val="0094786F"/>
    <w:pPr>
      <w:numPr>
        <w:numId w:val="27"/>
      </w:numPr>
      <w:contextualSpacing/>
    </w:pPr>
  </w:style>
  <w:style w:type="character" w:styleId="Emphasis">
    <w:name w:val="Emphasis"/>
    <w:uiPriority w:val="2"/>
    <w:qFormat/>
    <w:rsid w:val="0094786F"/>
    <w:rPr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94786F"/>
    <w:pPr>
      <w:spacing w:after="160"/>
      <w:ind w:left="864" w:right="864"/>
      <w:jc w:val="center"/>
    </w:pPr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94786F"/>
    <w:rPr>
      <w:rFonts w:asciiTheme="minorHAnsi" w:hAnsiTheme="minorHAnsi"/>
      <w:i/>
      <w:iCs/>
      <w:lang w:bidi="ar-S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83E"/>
    <w:pPr>
      <w:spacing w:before="360" w:after="360"/>
      <w:ind w:left="864" w:right="864"/>
      <w:jc w:val="center"/>
    </w:pPr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83E"/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styleId="IntenseEmphasis">
    <w:name w:val="Intense Emphasis"/>
    <w:basedOn w:val="DefaultParagraphFont"/>
    <w:uiPriority w:val="2"/>
    <w:qFormat/>
    <w:rsid w:val="0094786F"/>
    <w:rPr>
      <w:b/>
      <w:i/>
      <w:iCs/>
      <w:color w:val="auto"/>
    </w:rPr>
  </w:style>
  <w:style w:type="paragraph" w:styleId="Caption">
    <w:name w:val="caption"/>
    <w:basedOn w:val="Normal"/>
    <w:next w:val="Normal"/>
    <w:uiPriority w:val="29"/>
    <w:qFormat/>
    <w:rsid w:val="001C3208"/>
    <w:pPr>
      <w:spacing w:after="400" w:line="240" w:lineRule="auto"/>
    </w:pPr>
    <w:rPr>
      <w:iCs/>
      <w:color w:val="000000" w:themeColor="text2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01B3F"/>
    <w:rPr>
      <w:color w:val="808080"/>
    </w:rPr>
  </w:style>
  <w:style w:type="paragraph" w:customStyle="1" w:styleId="BulletListLevel1">
    <w:name w:val="Bullet List Level 1"/>
    <w:basedOn w:val="ListParagraph"/>
    <w:link w:val="BulletListLevel1Char"/>
    <w:qFormat/>
    <w:rsid w:val="003F5F5F"/>
    <w:pPr>
      <w:numPr>
        <w:numId w:val="28"/>
      </w:numPr>
      <w:spacing w:before="120" w:after="120" w:line="240" w:lineRule="auto"/>
    </w:pPr>
  </w:style>
  <w:style w:type="paragraph" w:customStyle="1" w:styleId="BulletListLevel2">
    <w:name w:val="Bullet List Level 2"/>
    <w:basedOn w:val="ListParagraph"/>
    <w:link w:val="BulletListLevel2Char"/>
    <w:qFormat/>
    <w:rsid w:val="003F5F5F"/>
    <w:pPr>
      <w:numPr>
        <w:ilvl w:val="1"/>
        <w:numId w:val="28"/>
      </w:numPr>
      <w:spacing w:before="120" w:after="120" w:line="240" w:lineRule="auto"/>
      <w:ind w:left="1080"/>
    </w:pPr>
  </w:style>
  <w:style w:type="character" w:customStyle="1" w:styleId="ListParagraphChar">
    <w:name w:val="List Paragraph Char"/>
    <w:basedOn w:val="DefaultParagraphFont"/>
    <w:link w:val="ListParagraph"/>
    <w:semiHidden/>
    <w:rsid w:val="00547E68"/>
  </w:style>
  <w:style w:type="character" w:customStyle="1" w:styleId="BulletListLevel1Char">
    <w:name w:val="Bullet List Level 1 Char"/>
    <w:basedOn w:val="ListParagraphChar"/>
    <w:link w:val="BulletListLevel1"/>
    <w:rsid w:val="003F5F5F"/>
  </w:style>
  <w:style w:type="paragraph" w:customStyle="1" w:styleId="BulletListLevel3">
    <w:name w:val="Bullet List Level 3"/>
    <w:basedOn w:val="ListParagraph"/>
    <w:link w:val="BulletListLevel3Char"/>
    <w:qFormat/>
    <w:rsid w:val="003F5F5F"/>
    <w:pPr>
      <w:numPr>
        <w:ilvl w:val="2"/>
        <w:numId w:val="28"/>
      </w:numPr>
      <w:spacing w:before="120" w:after="120" w:line="240" w:lineRule="auto"/>
      <w:ind w:left="1440"/>
    </w:pPr>
  </w:style>
  <w:style w:type="character" w:customStyle="1" w:styleId="BulletListLevel2Char">
    <w:name w:val="Bullet List Level 2 Char"/>
    <w:basedOn w:val="ListParagraphChar"/>
    <w:link w:val="BulletListLevel2"/>
    <w:rsid w:val="003F5F5F"/>
  </w:style>
  <w:style w:type="paragraph" w:customStyle="1" w:styleId="BulletListLevel4">
    <w:name w:val="Bullet List Level 4"/>
    <w:basedOn w:val="ListParagraph"/>
    <w:link w:val="BulletListLevel4Char"/>
    <w:qFormat/>
    <w:rsid w:val="003F5F5F"/>
    <w:pPr>
      <w:numPr>
        <w:ilvl w:val="3"/>
        <w:numId w:val="28"/>
      </w:numPr>
      <w:spacing w:before="120" w:after="120" w:line="240" w:lineRule="auto"/>
      <w:ind w:left="1800"/>
    </w:pPr>
  </w:style>
  <w:style w:type="character" w:customStyle="1" w:styleId="BulletListLevel3Char">
    <w:name w:val="Bullet List Level 3 Char"/>
    <w:basedOn w:val="ListParagraphChar"/>
    <w:link w:val="BulletListLevel3"/>
    <w:rsid w:val="003F5F5F"/>
  </w:style>
  <w:style w:type="paragraph" w:customStyle="1" w:styleId="BulletListLevel5">
    <w:name w:val="Bullet List Level 5"/>
    <w:basedOn w:val="BulletListLevel4"/>
    <w:link w:val="BulletListLevel5Char"/>
    <w:qFormat/>
    <w:rsid w:val="003F5F5F"/>
    <w:pPr>
      <w:numPr>
        <w:ilvl w:val="4"/>
      </w:numPr>
      <w:ind w:left="2160"/>
    </w:pPr>
  </w:style>
  <w:style w:type="character" w:customStyle="1" w:styleId="BulletListLevel4Char">
    <w:name w:val="Bullet List Level 4 Char"/>
    <w:basedOn w:val="ListParagraphChar"/>
    <w:link w:val="BulletListLevel4"/>
    <w:rsid w:val="003F5F5F"/>
  </w:style>
  <w:style w:type="paragraph" w:customStyle="1" w:styleId="NumberListLevel1">
    <w:name w:val="Number List Level 1"/>
    <w:basedOn w:val="ListParagraph"/>
    <w:link w:val="NumberListLevel1Char"/>
    <w:qFormat/>
    <w:rsid w:val="003C03D3"/>
    <w:pPr>
      <w:numPr>
        <w:numId w:val="29"/>
      </w:numPr>
      <w:spacing w:before="120" w:after="120" w:line="240" w:lineRule="auto"/>
      <w:ind w:left="720"/>
    </w:pPr>
  </w:style>
  <w:style w:type="character" w:customStyle="1" w:styleId="BulletListLevel5Char">
    <w:name w:val="Bullet List Level 5 Char"/>
    <w:basedOn w:val="BulletListLevel4Char"/>
    <w:link w:val="BulletListLevel5"/>
    <w:rsid w:val="003F5F5F"/>
  </w:style>
  <w:style w:type="paragraph" w:customStyle="1" w:styleId="NumberListLevel2">
    <w:name w:val="Number List Level 2"/>
    <w:basedOn w:val="NumberListLevel1"/>
    <w:link w:val="NumberListLevel2Char"/>
    <w:qFormat/>
    <w:rsid w:val="003C03D3"/>
    <w:pPr>
      <w:numPr>
        <w:ilvl w:val="1"/>
      </w:numPr>
      <w:ind w:left="1080"/>
    </w:pPr>
  </w:style>
  <w:style w:type="character" w:customStyle="1" w:styleId="NumberListLevel1Char">
    <w:name w:val="Number List Level 1 Char"/>
    <w:basedOn w:val="ListParagraphChar"/>
    <w:link w:val="NumberListLevel1"/>
    <w:rsid w:val="003C03D3"/>
  </w:style>
  <w:style w:type="paragraph" w:customStyle="1" w:styleId="NumberListLevel3">
    <w:name w:val="Number List Level 3"/>
    <w:basedOn w:val="ListParagraph"/>
    <w:link w:val="NumberListLevel3Char"/>
    <w:qFormat/>
    <w:rsid w:val="003C03D3"/>
    <w:pPr>
      <w:numPr>
        <w:ilvl w:val="2"/>
      </w:numPr>
      <w:spacing w:before="120" w:after="120" w:line="240" w:lineRule="auto"/>
      <w:ind w:left="1440"/>
    </w:pPr>
  </w:style>
  <w:style w:type="character" w:customStyle="1" w:styleId="NumberListLevel2Char">
    <w:name w:val="Number List Level 2 Char"/>
    <w:basedOn w:val="NumberListLevel1Char"/>
    <w:link w:val="NumberListLevel2"/>
    <w:rsid w:val="003C03D3"/>
  </w:style>
  <w:style w:type="paragraph" w:customStyle="1" w:styleId="NumberListLevel4">
    <w:name w:val="Number List Level 4"/>
    <w:basedOn w:val="NumberListLevel2"/>
    <w:link w:val="NumberListLevel4Char"/>
    <w:qFormat/>
    <w:rsid w:val="003C03D3"/>
    <w:pPr>
      <w:numPr>
        <w:ilvl w:val="3"/>
      </w:numPr>
      <w:ind w:left="1800"/>
    </w:pPr>
  </w:style>
  <w:style w:type="character" w:customStyle="1" w:styleId="NumberListLevel3Char">
    <w:name w:val="Number List Level 3 Char"/>
    <w:basedOn w:val="NumberListLevel1Char"/>
    <w:link w:val="NumberListLevel3"/>
    <w:rsid w:val="003C03D3"/>
  </w:style>
  <w:style w:type="paragraph" w:customStyle="1" w:styleId="NumberListLevel5">
    <w:name w:val="Number List Level 5"/>
    <w:basedOn w:val="NumberListLevel2"/>
    <w:link w:val="NumberListLevel5Char"/>
    <w:qFormat/>
    <w:rsid w:val="003C03D3"/>
    <w:pPr>
      <w:numPr>
        <w:ilvl w:val="4"/>
      </w:numPr>
      <w:ind w:left="2160"/>
    </w:pPr>
  </w:style>
  <w:style w:type="character" w:customStyle="1" w:styleId="NumberListLevel4Char">
    <w:name w:val="Number List Level 4 Char"/>
    <w:basedOn w:val="NumberListLevel1Char"/>
    <w:link w:val="NumberListLevel4"/>
    <w:rsid w:val="003C03D3"/>
  </w:style>
  <w:style w:type="character" w:customStyle="1" w:styleId="NumberListLevel5Char">
    <w:name w:val="Number List Level 5 Char"/>
    <w:basedOn w:val="NumberListLevel1Char"/>
    <w:link w:val="NumberListLevel5"/>
    <w:rsid w:val="003C03D3"/>
  </w:style>
  <w:style w:type="paragraph" w:customStyle="1" w:styleId="Heading7Smallcaps">
    <w:name w:val="Heading 7 Smallcaps"/>
    <w:basedOn w:val="Normal"/>
    <w:qFormat/>
    <w:rsid w:val="003B2B0A"/>
    <w:rPr>
      <w:b/>
      <w:smallCaps/>
      <w:sz w:val="24"/>
      <w:szCs w:val="24"/>
      <w:lang w:bidi="ar-SA"/>
    </w:rPr>
  </w:style>
  <w:style w:type="paragraph" w:styleId="NoSpacing">
    <w:name w:val="No Spacing"/>
    <w:uiPriority w:val="1"/>
    <w:qFormat/>
    <w:rsid w:val="004B4DDA"/>
    <w:pPr>
      <w:spacing w:before="0" w:line="240" w:lineRule="auto"/>
    </w:pPr>
    <w:rPr>
      <w:lang w:bidi="ar-SA"/>
    </w:rPr>
  </w:style>
  <w:style w:type="character" w:styleId="CommentReference">
    <w:name w:val="annotation reference"/>
    <w:basedOn w:val="DefaultParagraphFont"/>
    <w:semiHidden/>
    <w:unhideWhenUsed/>
    <w:rsid w:val="00BB03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0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0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0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03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B031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de.funding@state.mn.u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State of Minnesota">
  <a:themeElements>
    <a:clrScheme name="Minnesota Brand Colors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MN Secondary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ate of Minnesota" id="{FBFFE991-EC03-4C0A-BAED-2F712C2A7AE7}" vid="{A476B202-42F1-4399-9BC8-98609D88DE2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DFDE64AAE0974A8908DD3553DDBF03" ma:contentTypeVersion="0" ma:contentTypeDescription="Create a new document." ma:contentTypeScope="" ma:versionID="46a287b4c15f326c72e9d063441dc05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FB91-972A-4B43-9315-0FB8963558F5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0986A74-A640-4013-81F8-4476B995B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E60D6-804E-42A4-84B1-763BEA4D4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CDD3EA-CEFB-4416-9330-A1253819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Department Of Education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Peck, Sharon (MDE)</dc:creator>
  <cp:keywords/>
  <dc:description/>
  <cp:lastModifiedBy>Cooke, Sarah [MN]</cp:lastModifiedBy>
  <cp:revision>2</cp:revision>
  <cp:lastPrinted>2020-03-14T00:42:00Z</cp:lastPrinted>
  <dcterms:created xsi:type="dcterms:W3CDTF">2020-04-02T02:41:00Z</dcterms:created>
  <dcterms:modified xsi:type="dcterms:W3CDTF">2020-04-02T02:41:00Z</dcterms:modified>
</cp:coreProperties>
</file>